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4E1D67">
        <w:rPr>
          <w:rFonts w:ascii="Arial" w:hAnsi="Arial" w:cs="Arial"/>
          <w:b/>
          <w:bCs/>
          <w:color w:val="FF0000"/>
        </w:rPr>
        <w:t>AMBITO 11 –MODENA</w:t>
      </w: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4E1D67">
        <w:rPr>
          <w:rFonts w:ascii="Arial" w:hAnsi="Arial" w:cs="Arial"/>
          <w:b/>
          <w:bCs/>
          <w:color w:val="FF0000"/>
        </w:rPr>
        <w:t>PROGETTO DI FORMAZIONE DEL PERSONALE DOCENTE</w:t>
      </w: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4E1D67">
        <w:rPr>
          <w:rFonts w:ascii="Arial" w:hAnsi="Arial" w:cs="Arial"/>
          <w:b/>
          <w:bCs/>
          <w:i/>
          <w:color w:val="FF0000"/>
          <w:sz w:val="28"/>
          <w:szCs w:val="28"/>
        </w:rPr>
        <w:t>Dall’analisi dei dati alla individuazione delle priorità di miglioramento</w:t>
      </w: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1842"/>
        <w:gridCol w:w="1560"/>
        <w:gridCol w:w="1559"/>
        <w:gridCol w:w="709"/>
        <w:gridCol w:w="1842"/>
        <w:gridCol w:w="1235"/>
      </w:tblGrid>
      <w:tr w:rsidR="004E1D67" w:rsidRPr="004E1D67" w:rsidTr="00BB04C8">
        <w:tc>
          <w:tcPr>
            <w:tcW w:w="1101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a.s.</w:t>
            </w:r>
          </w:p>
        </w:tc>
        <w:tc>
          <w:tcPr>
            <w:tcW w:w="1842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Unità formativa</w:t>
            </w:r>
          </w:p>
        </w:tc>
        <w:tc>
          <w:tcPr>
            <w:tcW w:w="1560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Competenze</w:t>
            </w:r>
          </w:p>
        </w:tc>
        <w:tc>
          <w:tcPr>
            <w:tcW w:w="1559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Priorità</w:t>
            </w:r>
          </w:p>
        </w:tc>
        <w:tc>
          <w:tcPr>
            <w:tcW w:w="709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Num.U.F.</w:t>
            </w:r>
          </w:p>
        </w:tc>
        <w:tc>
          <w:tcPr>
            <w:tcW w:w="1842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Destinatari (per ogni Istituto)</w:t>
            </w:r>
          </w:p>
        </w:tc>
        <w:tc>
          <w:tcPr>
            <w:tcW w:w="1235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Tempi</w:t>
            </w:r>
          </w:p>
        </w:tc>
      </w:tr>
      <w:tr w:rsidR="004E1D67" w:rsidRPr="004E1D67" w:rsidTr="00BB04C8">
        <w:tc>
          <w:tcPr>
            <w:tcW w:w="1101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sz w:val="22"/>
                <w:szCs w:val="22"/>
              </w:rPr>
              <w:t>2016/17</w:t>
            </w:r>
          </w:p>
        </w:tc>
        <w:tc>
          <w:tcPr>
            <w:tcW w:w="1842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color w:val="0000FF"/>
                <w:sz w:val="22"/>
                <w:szCs w:val="22"/>
              </w:rPr>
              <w:t>Dall’analisi dei dati alla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individuazione 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color w:val="0000FF"/>
                <w:sz w:val="22"/>
                <w:szCs w:val="22"/>
              </w:rPr>
              <w:t>delle priorità di miglioramento</w:t>
            </w:r>
          </w:p>
        </w:tc>
        <w:tc>
          <w:tcPr>
            <w:tcW w:w="1560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Competenze di sistema</w:t>
            </w:r>
          </w:p>
        </w:tc>
        <w:tc>
          <w:tcPr>
            <w:tcW w:w="1559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>Autonomia organizzativa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 xml:space="preserve"> e didattica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>Valutazione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 xml:space="preserve"> e Miglioramento</w:t>
            </w:r>
          </w:p>
        </w:tc>
        <w:tc>
          <w:tcPr>
            <w:tcW w:w="709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4E1D67" w:rsidRPr="004E1D67" w:rsidRDefault="004E1D67" w:rsidP="004E1D67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 xml:space="preserve">n.10 docenti del I e II ciclo con esperienza nell’area della valutazione </w:t>
            </w:r>
          </w:p>
        </w:tc>
        <w:tc>
          <w:tcPr>
            <w:tcW w:w="1235" w:type="dxa"/>
          </w:tcPr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>maggio/</w:t>
            </w:r>
          </w:p>
          <w:p w:rsidR="004E1D67" w:rsidRPr="004E1D67" w:rsidRDefault="004E1D67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D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</w:tr>
    </w:tbl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E1D67" w:rsidRDefault="0097781A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DIRETTORE DEL CORSO</w:t>
      </w:r>
      <w:r w:rsidR="004E1D67" w:rsidRPr="004E1D67">
        <w:rPr>
          <w:rFonts w:ascii="Arial" w:hAnsi="Arial" w:cs="Arial"/>
          <w:b/>
          <w:sz w:val="22"/>
          <w:szCs w:val="22"/>
        </w:rPr>
        <w:t xml:space="preserve">: </w:t>
      </w:r>
      <w:r w:rsidR="004E1D67" w:rsidRPr="004E1D67">
        <w:rPr>
          <w:rFonts w:ascii="Arial" w:hAnsi="Arial" w:cs="Arial"/>
          <w:sz w:val="22"/>
          <w:szCs w:val="22"/>
        </w:rPr>
        <w:t>Dirigente dell’IIS “Primo Levi” Vignola</w:t>
      </w:r>
      <w:r w:rsidR="00725A8B">
        <w:rPr>
          <w:rFonts w:ascii="Arial" w:hAnsi="Arial" w:cs="Arial"/>
          <w:sz w:val="22"/>
          <w:szCs w:val="22"/>
        </w:rPr>
        <w:t>, Dott. Stefania Giovanetti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DESTINATARI:</w:t>
      </w:r>
      <w:r w:rsidRPr="004E1D67">
        <w:rPr>
          <w:rFonts w:ascii="Arial" w:hAnsi="Arial" w:cs="Arial"/>
          <w:sz w:val="22"/>
          <w:szCs w:val="22"/>
        </w:rPr>
        <w:t xml:space="preserve"> 10 docenti delle scuole di I e II ciclo (membri dei NIV, FS per la valutazione, referenti Invalsi,…), con esperienze nell’area della valutazione.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 xml:space="preserve">FINALITA’ </w:t>
      </w:r>
    </w:p>
    <w:p w:rsidR="004E1D67" w:rsidRDefault="004E1D67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  <w:r w:rsidRPr="004E1D67">
        <w:rPr>
          <w:rFonts w:ascii="Arial" w:hAnsi="Arial" w:cs="Arial"/>
          <w:sz w:val="22"/>
          <w:szCs w:val="22"/>
        </w:rPr>
        <w:t>L’unità formativa si prefigge di sostenere lo sviluppo di una cultura della valutazione, mediante la formazione di figure esperte, capaci di analizzare i dati valutativi di sistema, mettere a punto piani di miglioramento e monitorarne gli esiti.</w:t>
      </w:r>
    </w:p>
    <w:p w:rsidR="00941F69" w:rsidRPr="00941F69" w:rsidRDefault="00941F69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41F69" w:rsidRDefault="00941F69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41F69">
        <w:rPr>
          <w:rFonts w:ascii="Arial" w:hAnsi="Arial" w:cs="Arial"/>
          <w:b/>
          <w:sz w:val="22"/>
          <w:szCs w:val="22"/>
        </w:rPr>
        <w:t>CONTENUTI</w:t>
      </w:r>
    </w:p>
    <w:p w:rsidR="00941F69" w:rsidRPr="00941F69" w:rsidRDefault="00941F69" w:rsidP="0094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Analisi della normativa attuale sulla valutazione;</w:t>
      </w:r>
    </w:p>
    <w:p w:rsidR="00941F69" w:rsidRPr="00941F69" w:rsidRDefault="00941F69" w:rsidP="0094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Analisi dei documenti della scuola per la valutazione;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Come individuare punti di forza e di criti</w:t>
      </w:r>
      <w:r>
        <w:rPr>
          <w:rFonts w:ascii="Arial" w:hAnsi="Arial" w:cs="Arial"/>
          <w:b/>
        </w:rPr>
        <w:t>cità sulla base delle evidenze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Individuazione di PRIORITA’, TRAGUARDI E OBIETTIVI M</w:t>
      </w:r>
      <w:r>
        <w:rPr>
          <w:rFonts w:ascii="Arial" w:hAnsi="Arial" w:cs="Arial"/>
          <w:b/>
        </w:rPr>
        <w:t>ISURABILI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Rubrica di obiettivi misurabili;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Definizione di AZIONI da inserire nel PDM coerenti con gli obiettivi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Rubrica delle azioni;</w:t>
      </w:r>
    </w:p>
    <w:p w:rsid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Elaborazione di un format per il PDM.</w:t>
      </w:r>
    </w:p>
    <w:p w:rsid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Analisi di documenti per la valutazione</w:t>
      </w:r>
    </w:p>
    <w:p w:rsidR="00941F69" w:rsidRPr="00941F69" w:rsidRDefault="00941F69" w:rsidP="00941F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41F69">
        <w:rPr>
          <w:rFonts w:ascii="Arial" w:hAnsi="Arial" w:cs="Arial"/>
          <w:b/>
        </w:rPr>
        <w:t>Il profilo della figura esperta per la valutazione</w:t>
      </w:r>
    </w:p>
    <w:p w:rsidR="00941F69" w:rsidRPr="00941F69" w:rsidRDefault="00941F69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941F69" w:rsidRPr="004E1D67" w:rsidRDefault="00941F69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ARTICOLAZIONE DELL’UNITA’ FORMATIVA (25 ore)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Ore di formazione in presenza: 9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Ore di formazione on line: 4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Ore di sperimentazione didattica documentata e ricerca/azione: 10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E1D67">
        <w:rPr>
          <w:rFonts w:ascii="Arial" w:hAnsi="Arial" w:cs="Arial"/>
          <w:b/>
          <w:sz w:val="22"/>
          <w:szCs w:val="22"/>
        </w:rPr>
        <w:t>Ore dedicate alla documentazione, alla restituzione con ricaduta nella scuola: 2</w:t>
      </w:r>
    </w:p>
    <w:p w:rsidR="004E1D67" w:rsidRPr="004E1D67" w:rsidRDefault="004E1D67" w:rsidP="004E1D67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94696">
        <w:rPr>
          <w:rFonts w:ascii="Arial" w:hAnsi="Arial" w:cs="Arial"/>
          <w:b/>
          <w:color w:val="000000"/>
        </w:rPr>
        <w:t>Cronoprogramma</w:t>
      </w:r>
    </w:p>
    <w:p w:rsidR="00094696" w:rsidRPr="00094696" w:rsidRDefault="00094696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D67">
        <w:rPr>
          <w:rFonts w:ascii="Arial" w:hAnsi="Arial" w:cs="Arial"/>
          <w:b/>
          <w:bCs/>
          <w:color w:val="000000"/>
        </w:rPr>
        <w:lastRenderedPageBreak/>
        <w:t xml:space="preserve">Dal </w:t>
      </w:r>
      <w:r w:rsidR="00094696">
        <w:rPr>
          <w:rFonts w:ascii="Arial" w:hAnsi="Arial" w:cs="Arial"/>
          <w:b/>
          <w:bCs/>
          <w:color w:val="000000"/>
        </w:rPr>
        <w:t xml:space="preserve">2 maggio </w:t>
      </w:r>
      <w:r w:rsidRPr="004E1D67">
        <w:rPr>
          <w:rFonts w:ascii="Arial" w:hAnsi="Arial" w:cs="Arial"/>
          <w:b/>
          <w:bCs/>
          <w:color w:val="000000"/>
        </w:rPr>
        <w:t xml:space="preserve"> al 15 settembre 2017</w:t>
      </w:r>
      <w:r w:rsidRPr="004E1D67">
        <w:rPr>
          <w:rFonts w:ascii="Arial" w:hAnsi="Arial" w:cs="Arial"/>
          <w:color w:val="000000"/>
        </w:rPr>
        <w:t>:</w:t>
      </w:r>
    </w:p>
    <w:p w:rsid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D67">
        <w:rPr>
          <w:rFonts w:ascii="Arial" w:hAnsi="Arial" w:cs="Arial"/>
          <w:color w:val="000000"/>
        </w:rPr>
        <w:t>Formazione in presenza e attività di laboratorio – Attività online.</w:t>
      </w:r>
    </w:p>
    <w:p w:rsidR="00094696" w:rsidRPr="00094696" w:rsidRDefault="00094696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94696">
        <w:rPr>
          <w:rFonts w:ascii="Arial" w:hAnsi="Arial" w:cs="Arial"/>
          <w:b/>
          <w:color w:val="000000"/>
        </w:rPr>
        <w:t xml:space="preserve">Dal 16 settembre al 30 settembre </w:t>
      </w:r>
    </w:p>
    <w:p w:rsidR="00094696" w:rsidRDefault="00094696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Documentazione e restituzione</w:t>
      </w:r>
    </w:p>
    <w:p w:rsidR="00FA7EB5" w:rsidRPr="004E1D67" w:rsidRDefault="00FA7EB5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D67">
        <w:rPr>
          <w:rFonts w:ascii="Arial" w:hAnsi="Arial" w:cs="Arial"/>
          <w:color w:val="000000"/>
        </w:rPr>
        <w:t xml:space="preserve">Si costituiranno  gruppi </w:t>
      </w:r>
      <w:r w:rsidR="00094696">
        <w:rPr>
          <w:rFonts w:ascii="Arial" w:hAnsi="Arial" w:cs="Arial"/>
          <w:color w:val="000000"/>
        </w:rPr>
        <w:t xml:space="preserve">di lavoro </w:t>
      </w:r>
      <w:r w:rsidRPr="004E1D67">
        <w:rPr>
          <w:rFonts w:ascii="Arial" w:hAnsi="Arial" w:cs="Arial"/>
          <w:color w:val="000000"/>
        </w:rPr>
        <w:t xml:space="preserve">suddivisi in </w:t>
      </w:r>
      <w:r w:rsidR="00094696">
        <w:rPr>
          <w:rFonts w:ascii="Arial" w:hAnsi="Arial" w:cs="Arial"/>
          <w:color w:val="000000"/>
        </w:rPr>
        <w:t>6</w:t>
      </w:r>
      <w:r w:rsidRPr="004E1D67">
        <w:rPr>
          <w:rFonts w:ascii="Arial" w:hAnsi="Arial" w:cs="Arial"/>
          <w:color w:val="000000"/>
        </w:rPr>
        <w:t xml:space="preserve"> poli territoriali.</w:t>
      </w:r>
    </w:p>
    <w:p w:rsidR="004E1D67" w:rsidRPr="004E1D67" w:rsidRDefault="004E1D67" w:rsidP="004E1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E1D67">
        <w:rPr>
          <w:rFonts w:ascii="Arial" w:hAnsi="Arial" w:cs="Arial"/>
          <w:color w:val="000000"/>
        </w:rPr>
        <w:t>Sarà chiesto ai</w:t>
      </w:r>
      <w:r w:rsidR="00094696">
        <w:rPr>
          <w:rFonts w:ascii="Arial" w:hAnsi="Arial" w:cs="Arial"/>
          <w:color w:val="000000"/>
        </w:rPr>
        <w:t xml:space="preserve"> </w:t>
      </w:r>
      <w:r w:rsidRPr="004E1D67">
        <w:rPr>
          <w:rFonts w:ascii="Arial" w:hAnsi="Arial" w:cs="Arial"/>
          <w:color w:val="000000"/>
        </w:rPr>
        <w:t>docenti di iscriversi al polo formativo preferito tramite questionario Google da</w:t>
      </w:r>
    </w:p>
    <w:p w:rsidR="00C8261C" w:rsidRDefault="004E1D67" w:rsidP="004E1D67">
      <w:r w:rsidRPr="004E1D67">
        <w:rPr>
          <w:rFonts w:ascii="Arial" w:hAnsi="Arial" w:cs="Arial"/>
          <w:color w:val="000000"/>
        </w:rPr>
        <w:t xml:space="preserve">compilare entro il mese di </w:t>
      </w:r>
      <w:r w:rsidR="00094696">
        <w:rPr>
          <w:rFonts w:ascii="Arial" w:hAnsi="Arial" w:cs="Arial"/>
          <w:color w:val="000000"/>
        </w:rPr>
        <w:t>aprile</w:t>
      </w:r>
      <w:r w:rsidRPr="004E1D67">
        <w:rPr>
          <w:rFonts w:ascii="Arial" w:hAnsi="Arial" w:cs="Arial"/>
          <w:color w:val="000000"/>
        </w:rPr>
        <w:t xml:space="preserve"> 2017</w:t>
      </w:r>
      <w:r>
        <w:rPr>
          <w:rFonts w:ascii="Calibri" w:hAnsi="Calibri" w:cs="Calibri"/>
          <w:color w:val="000000"/>
        </w:rPr>
        <w:t>.</w:t>
      </w:r>
    </w:p>
    <w:sectPr w:rsidR="00C8261C" w:rsidSect="00C8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F0D93"/>
    <w:multiLevelType w:val="hybridMultilevel"/>
    <w:tmpl w:val="A154A4E4"/>
    <w:lvl w:ilvl="0" w:tplc="BA7229A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5A6150"/>
    <w:multiLevelType w:val="hybridMultilevel"/>
    <w:tmpl w:val="B582E1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E1D67"/>
    <w:rsid w:val="00094696"/>
    <w:rsid w:val="002137BD"/>
    <w:rsid w:val="00236D91"/>
    <w:rsid w:val="002F4D32"/>
    <w:rsid w:val="004E1D67"/>
    <w:rsid w:val="00725A8B"/>
    <w:rsid w:val="00740DCB"/>
    <w:rsid w:val="008B054F"/>
    <w:rsid w:val="00904C83"/>
    <w:rsid w:val="00941F69"/>
    <w:rsid w:val="00956517"/>
    <w:rsid w:val="0097781A"/>
    <w:rsid w:val="00BB04C8"/>
    <w:rsid w:val="00C8261C"/>
    <w:rsid w:val="00FA7EB5"/>
    <w:rsid w:val="00FB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1D6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E1D67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1F6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cavazzuti</cp:lastModifiedBy>
  <cp:revision>2</cp:revision>
  <dcterms:created xsi:type="dcterms:W3CDTF">2017-04-20T08:18:00Z</dcterms:created>
  <dcterms:modified xsi:type="dcterms:W3CDTF">2017-04-20T08:18:00Z</dcterms:modified>
</cp:coreProperties>
</file>